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00000">
      <w:pPr>
        <w:keepNext/>
        <w:keepLines/>
        <w:suppressAutoHyphens/>
        <w:jc w:val="center"/>
        <w:rPr>
          <w:b/>
          <w:szCs w:val="24"/>
          <w:lang w:eastAsia="ar-SA"/>
        </w:rPr>
      </w:pPr>
      <w:r>
        <w:rPr>
          <w:b/>
          <w:szCs w:val="24"/>
          <w:lang w:eastAsia="ar-SA"/>
        </w:rPr>
        <w:t>I SKYRIUS</w:t>
      </w:r>
    </w:p>
    <w:p w14:paraId="2FA6421F" w14:textId="77777777" w:rsidR="00150477" w:rsidRDefault="0000000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000000">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00000">
      <w:pPr>
        <w:ind w:firstLine="851"/>
        <w:jc w:val="both"/>
        <w:textAlignment w:val="baseline"/>
        <w:rPr>
          <w:szCs w:val="24"/>
          <w:lang w:eastAsia="lt-LT"/>
        </w:rPr>
      </w:pPr>
      <w:r>
        <w:rPr>
          <w:szCs w:val="24"/>
          <w:lang w:eastAsia="lt-LT"/>
        </w:rPr>
        <w:t>7.</w:t>
      </w:r>
      <w:r>
        <w:rPr>
          <w:szCs w:val="24"/>
        </w:rPr>
        <w:t> </w:t>
      </w:r>
      <w:r>
        <w:rPr>
          <w:szCs w:val="24"/>
          <w:lang w:eastAsia="lt-LT"/>
        </w:rPr>
        <w:t>Pasiekimai aprašomi 3 pasiekimų lygiais: iki pagrindinio, 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00000">
      <w:pPr>
        <w:keepNext/>
        <w:keepLines/>
        <w:suppressAutoHyphens/>
        <w:jc w:val="center"/>
        <w:rPr>
          <w:b/>
          <w:szCs w:val="24"/>
          <w:lang w:eastAsia="ar-SA"/>
        </w:rPr>
      </w:pPr>
      <w:r>
        <w:rPr>
          <w:b/>
          <w:szCs w:val="24"/>
          <w:lang w:eastAsia="ar-SA"/>
        </w:rPr>
        <w:t>II SKYRIUS</w:t>
      </w:r>
    </w:p>
    <w:p w14:paraId="4800599B" w14:textId="77777777" w:rsidR="00150477" w:rsidRDefault="0000000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mokymo(si) metodus, priemones;</w:t>
      </w:r>
    </w:p>
    <w:p w14:paraId="09B86F51" w14:textId="5CE55585" w:rsidR="00150477"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(projektus, tyrinėjimus, eksperimentavimą, pažintines išvykas, diskusijas ir kt.), pripažįstant žaidimą ir kasdienį vaiko gyvenimą grupėje kaip neatsiejamą ugdymo dalį;</w:t>
      </w:r>
    </w:p>
    <w:p w14:paraId="0393300D" w14:textId="06E46DD7" w:rsidR="00150477"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000000">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000000">
      <w:pPr>
        <w:ind w:firstLine="851"/>
        <w:jc w:val="both"/>
        <w:textAlignment w:val="baseline"/>
        <w:rPr>
          <w:iCs/>
          <w:szCs w:val="24"/>
          <w:lang w:eastAsia="lt-LT"/>
        </w:rPr>
      </w:pPr>
      <w:r>
        <w:rPr>
          <w:iCs/>
          <w:szCs w:val="24"/>
          <w:lang w:eastAsia="lt-LT"/>
        </w:rPr>
        <w:t>10.4.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000000">
      <w:pPr>
        <w:ind w:firstLine="851"/>
        <w:jc w:val="both"/>
        <w:textAlignment w:val="baseline"/>
        <w:rPr>
          <w:iCs/>
          <w:szCs w:val="24"/>
          <w:lang w:eastAsia="lt-LT"/>
        </w:rPr>
      </w:pPr>
      <w:r>
        <w:rPr>
          <w:szCs w:val="24"/>
          <w:lang w:eastAsia="lt-LT"/>
        </w:rPr>
        <w:t>10.6. kontekstualumo – mokymo(si)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00000">
      <w:pPr>
        <w:keepNext/>
        <w:keepLines/>
        <w:suppressAutoHyphens/>
        <w:jc w:val="center"/>
        <w:rPr>
          <w:b/>
          <w:szCs w:val="24"/>
          <w:lang w:eastAsia="ar-SA"/>
        </w:rPr>
      </w:pPr>
      <w:r>
        <w:rPr>
          <w:b/>
          <w:szCs w:val="24"/>
          <w:lang w:eastAsia="ar-SA"/>
        </w:rPr>
        <w:t>III SKYRIUS</w:t>
      </w:r>
    </w:p>
    <w:p w14:paraId="6D48FAE0" w14:textId="77777777" w:rsidR="00150477" w:rsidRDefault="0000000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informatinio mąstymo pradmenis (pvz., vykdo kelių komandų seką).</w:t>
      </w:r>
    </w:p>
    <w:p w14:paraId="0A691D5F" w14:textId="2F38854B" w:rsidR="00150477"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00000">
      <w:pPr>
        <w:keepNext/>
        <w:keepLines/>
        <w:suppressAutoHyphens/>
        <w:jc w:val="center"/>
        <w:rPr>
          <w:b/>
          <w:szCs w:val="24"/>
          <w:lang w:eastAsia="ar-SA"/>
        </w:rPr>
      </w:pPr>
      <w:r>
        <w:rPr>
          <w:b/>
          <w:szCs w:val="24"/>
          <w:lang w:eastAsia="ar-SA"/>
        </w:rPr>
        <w:t>IV SKYRIUS</w:t>
      </w:r>
    </w:p>
    <w:p w14:paraId="1FB09C9F" w14:textId="2A9D301F" w:rsidR="00150477"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000000">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w:t>
      </w:r>
    </w:p>
    <w:p w14:paraId="7319CD08" w14:textId="03DB7AF7" w:rsidR="00150477"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daugiakultūrėje aplinkoje. </w:t>
      </w:r>
      <w:r>
        <w:rPr>
          <w:szCs w:val="24"/>
          <w:lang w:eastAsia="ar-SA"/>
        </w:rPr>
        <w:t>Šios pasiekimų srities vaikų pasiekimai:</w:t>
      </w:r>
    </w:p>
    <w:p w14:paraId="25597239" w14:textId="67753FD2" w:rsidR="00150477"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00000">
      <w:pPr>
        <w:keepNext/>
        <w:keepLines/>
        <w:suppressAutoHyphens/>
        <w:jc w:val="center"/>
        <w:rPr>
          <w:b/>
          <w:szCs w:val="24"/>
          <w:lang w:eastAsia="ar-SA"/>
        </w:rPr>
      </w:pPr>
      <w:r>
        <w:rPr>
          <w:b/>
          <w:szCs w:val="24"/>
          <w:lang w:eastAsia="ar-SA"/>
        </w:rPr>
        <w:t>V SKYRIUS</w:t>
      </w:r>
    </w:p>
    <w:p w14:paraId="14418280" w14:textId="7DEA746E" w:rsidR="00150477" w:rsidRDefault="00000000">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00000">
      <w:pPr>
        <w:suppressAutoHyphens/>
        <w:ind w:firstLine="851"/>
        <w:rPr>
          <w:szCs w:val="24"/>
          <w:lang w:eastAsia="ar-SA"/>
        </w:rPr>
      </w:pPr>
      <w:r>
        <w:rPr>
          <w:szCs w:val="24"/>
          <w:lang w:eastAsia="ar-SA"/>
        </w:rPr>
        <w:t>19. Gamtamokslinis ugdymas:</w:t>
      </w:r>
    </w:p>
    <w:p w14:paraId="1A942D5D" w14:textId="60991393" w:rsidR="00150477" w:rsidRDefault="00000000">
      <w:pPr>
        <w:suppressAutoHyphens/>
        <w:ind w:firstLine="851"/>
        <w:rPr>
          <w:b/>
          <w:bCs/>
          <w:szCs w:val="24"/>
          <w:lang w:eastAsia="ar-SA"/>
        </w:rPr>
      </w:pPr>
      <w:r>
        <w:rPr>
          <w:szCs w:val="24"/>
          <w:lang w:eastAsia="ar-SA"/>
        </w:rPr>
        <w:t>19.1. Gamtamokslinis tyrinėjimas.</w:t>
      </w:r>
    </w:p>
    <w:p w14:paraId="419D1463" w14:textId="72B6A3E8" w:rsidR="00150477"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000000">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Saulė apšviečia ir šildo Žemę.</w:t>
      </w:r>
    </w:p>
    <w:p w14:paraId="4096802D" w14:textId="73DBBFC8" w:rsidR="00150477"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00000">
      <w:pPr>
        <w:suppressAutoHyphens/>
        <w:ind w:firstLine="851"/>
        <w:rPr>
          <w:szCs w:val="24"/>
          <w:lang w:eastAsia="ar-SA"/>
        </w:rPr>
      </w:pPr>
      <w:r>
        <w:rPr>
          <w:szCs w:val="24"/>
          <w:lang w:eastAsia="ar-SA"/>
        </w:rPr>
        <w:t>20. Kalbinis ugdymas.</w:t>
      </w:r>
    </w:p>
    <w:p w14:paraId="38053AE4" w14:textId="49F1DCF0" w:rsidR="00150477" w:rsidRDefault="00000000">
      <w:pPr>
        <w:suppressAutoHyphens/>
        <w:ind w:firstLine="851"/>
        <w:rPr>
          <w:bCs/>
          <w:szCs w:val="24"/>
          <w:lang w:eastAsia="ar-SA"/>
        </w:rPr>
      </w:pPr>
      <w:r>
        <w:rPr>
          <w:bCs/>
          <w:szCs w:val="24"/>
          <w:lang w:eastAsia="ar-SA"/>
        </w:rPr>
        <w:t>20.1. Klausymas ir kalbėjimas.</w:t>
      </w:r>
    </w:p>
    <w:p w14:paraId="3BB10416" w14:textId="5F250F73" w:rsidR="00150477"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00000">
      <w:pPr>
        <w:suppressAutoHyphens/>
        <w:ind w:firstLine="851"/>
        <w:rPr>
          <w:szCs w:val="24"/>
          <w:lang w:eastAsia="ar-SA"/>
        </w:rPr>
      </w:pPr>
      <w:r>
        <w:rPr>
          <w:szCs w:val="24"/>
          <w:lang w:eastAsia="ar-SA"/>
        </w:rPr>
        <w:t>20.2. Skaitymo ir rašymo pradmenys.</w:t>
      </w:r>
    </w:p>
    <w:p w14:paraId="6315F9CA" w14:textId="04644978" w:rsidR="00150477" w:rsidRDefault="00000000">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aplikuoja ar kitaip vaizduoja. Bando tinkamai laikyti rašiklį.</w:t>
      </w:r>
    </w:p>
    <w:p w14:paraId="5D1CB484" w14:textId="6E788255" w:rsidR="00150477"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000000">
      <w:pPr>
        <w:suppressAutoHyphens/>
        <w:ind w:firstLine="851"/>
        <w:jc w:val="both"/>
        <w:rPr>
          <w:szCs w:val="24"/>
          <w:lang w:eastAsia="ar-SA"/>
        </w:rPr>
      </w:pPr>
      <w:r>
        <w:rPr>
          <w:szCs w:val="24"/>
          <w:lang w:eastAsia="ar-SA"/>
        </w:rPr>
        <w:t>21. Matematinis ugdymas.</w:t>
      </w:r>
    </w:p>
    <w:p w14:paraId="66C64980" w14:textId="15EBEE91" w:rsidR="00150477"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00000">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socialinėse aplinkose (grupėje, įstaigos lauko aplinkoje, išvykoje, šeimoje ir pan.), patyriminėse,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00000">
      <w:pPr>
        <w:suppressAutoHyphens/>
        <w:ind w:firstLine="851"/>
        <w:jc w:val="both"/>
        <w:rPr>
          <w:szCs w:val="24"/>
          <w:lang w:eastAsia="ar-SA"/>
        </w:rPr>
      </w:pPr>
      <w:r>
        <w:rPr>
          <w:szCs w:val="24"/>
          <w:lang w:eastAsia="ar-SA"/>
        </w:rPr>
        <w:t>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video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000000">
      <w:pPr>
        <w:suppressAutoHyphens/>
        <w:ind w:firstLine="851"/>
        <w:jc w:val="both"/>
        <w:rPr>
          <w:szCs w:val="24"/>
          <w:lang w:eastAsia="ar-SA"/>
        </w:rPr>
      </w:pPr>
      <w:r>
        <w:rPr>
          <w:szCs w:val="24"/>
          <w:lang w:eastAsia="ar-SA"/>
        </w:rPr>
        <w:t>22. Meninis ugdymas.</w:t>
      </w:r>
    </w:p>
    <w:p w14:paraId="25CC69E7" w14:textId="647AFC86" w:rsidR="00150477"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000000">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 šokių muzika, atsipalaidavimui skirta muzika, filmų ar kompiuterinių žaidimų garso takeliai, ceremonialiniai maršai, šeimos bei kalendorinių švenčių muzika, sceniniams pasirodymams skirta muzika, darbus palydinti muzika. Paaiškina, kaip muzikinės savybės skiriasi ir atitinka konkretų kontekstą.</w:t>
      </w:r>
    </w:p>
    <w:p w14:paraId="089144EC" w14:textId="296317A7" w:rsidR="00150477"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000000">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 kaip evakuotis iš įstaigos.</w:t>
      </w:r>
    </w:p>
    <w:p w14:paraId="0FAF9197" w14:textId="2D26F639" w:rsidR="00150477"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000000">
      <w:pPr>
        <w:suppressAutoHyphens/>
        <w:ind w:firstLine="851"/>
        <w:jc w:val="both"/>
        <w:rPr>
          <w:szCs w:val="24"/>
          <w:lang w:eastAsia="ar-SA"/>
        </w:rPr>
      </w:pPr>
      <w:r>
        <w:rPr>
          <w:szCs w:val="24"/>
          <w:lang w:eastAsia="ar-SA"/>
        </w:rPr>
        <w:t>23.3. Judėjimo gebėjimų plėtojimas.</w:t>
      </w:r>
    </w:p>
    <w:p w14:paraId="2B8936EA" w14:textId="7DBDBE7E" w:rsidR="00150477"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000000">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traukynės ir pan.), žaisdamas stengiasi laikytis taisyklių. Kuria savo judriuosius žaidimus: siūlo siužetą, apibrėžia taisykles.</w:t>
      </w:r>
    </w:p>
    <w:p w14:paraId="1011A783" w14:textId="5DB2F259" w:rsidR="00150477"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000000">
      <w:pPr>
        <w:suppressAutoHyphens/>
        <w:ind w:firstLine="851"/>
        <w:jc w:val="both"/>
        <w:rPr>
          <w:szCs w:val="24"/>
          <w:lang w:eastAsia="ar-SA"/>
        </w:rPr>
      </w:pPr>
      <w:r>
        <w:rPr>
          <w:szCs w:val="24"/>
          <w:lang w:eastAsia="ar-SA"/>
        </w:rPr>
        <w:t>23.4. Savistaba ir sąveika su kitais judant.</w:t>
      </w:r>
    </w:p>
    <w:p w14:paraId="67ADA282" w14:textId="60C6A83A" w:rsidR="00150477"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000000">
      <w:pPr>
        <w:suppressAutoHyphens/>
        <w:ind w:firstLine="851"/>
        <w:jc w:val="both"/>
        <w:rPr>
          <w:szCs w:val="24"/>
          <w:lang w:eastAsia="ar-SA"/>
        </w:rPr>
      </w:pPr>
      <w:r>
        <w:rPr>
          <w:szCs w:val="24"/>
          <w:lang w:eastAsia="ar-SA"/>
        </w:rPr>
        <w:t>24. Visuomeninis ugdymas.</w:t>
      </w:r>
    </w:p>
    <w:p w14:paraId="29DBE54C" w14:textId="46649ED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00000">
      <w:pPr>
        <w:keepNext/>
        <w:keepLines/>
        <w:suppressAutoHyphens/>
        <w:jc w:val="center"/>
        <w:rPr>
          <w:b/>
          <w:szCs w:val="24"/>
          <w:lang w:eastAsia="ar-SA"/>
        </w:rPr>
      </w:pPr>
      <w:r>
        <w:rPr>
          <w:b/>
          <w:szCs w:val="24"/>
          <w:lang w:eastAsia="ar-SA"/>
        </w:rPr>
        <w:t>VI SKYRIUS</w:t>
      </w:r>
    </w:p>
    <w:p w14:paraId="7FD7C368" w14:textId="77777777" w:rsidR="00150477" w:rsidRDefault="0000000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00000">
      <w:pPr>
        <w:suppressAutoHyphens/>
        <w:ind w:firstLine="851"/>
        <w:jc w:val="both"/>
        <w:rPr>
          <w:szCs w:val="24"/>
          <w:lang w:eastAsia="ar-SA"/>
        </w:rPr>
      </w:pPr>
      <w:r>
        <w:rPr>
          <w:szCs w:val="24"/>
          <w:lang w:eastAsia="ar-SA"/>
        </w:rPr>
        <w:t xml:space="preserve">25. Vertinimas yra svarbi ugdymo proceso dalis, leidžianti vaikui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00000">
      <w:pPr>
        <w:suppressAutoHyphens/>
        <w:ind w:firstLine="851"/>
        <w:jc w:val="both"/>
        <w:rPr>
          <w:szCs w:val="24"/>
          <w:lang w:eastAsia="ar-SA"/>
        </w:rPr>
      </w:pPr>
      <w:r>
        <w:rPr>
          <w:szCs w:val="24"/>
          <w:lang w:eastAsia="ar-SA"/>
        </w:rPr>
        <w:t xml:space="preserve">26. Vertinimo paskirtis: </w:t>
      </w:r>
    </w:p>
    <w:p w14:paraId="56168FE5" w14:textId="7B8B3395" w:rsidR="00150477" w:rsidRDefault="00000000">
      <w:pPr>
        <w:suppressAutoHyphens/>
        <w:ind w:firstLine="851"/>
        <w:jc w:val="both"/>
        <w:rPr>
          <w:szCs w:val="24"/>
          <w:lang w:eastAsia="ar-SA"/>
        </w:rPr>
      </w:pPr>
      <w:r>
        <w:rPr>
          <w:szCs w:val="24"/>
          <w:lang w:eastAsia="ar-SA"/>
        </w:rPr>
        <w:t>26.1. pažinti kiekvieną vaiką, atpažinti jo pasiekimus įvairiose ugdymo(si) srityse, stebėti, ko ir kaip vaikas mokosi, ko išmoko, paremti ugdymą(si);</w:t>
      </w:r>
    </w:p>
    <w:p w14:paraId="3A9B211A" w14:textId="10CE2E96" w:rsidR="00150477"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000000">
      <w:pPr>
        <w:suppressAutoHyphens/>
        <w:ind w:firstLine="851"/>
        <w:jc w:val="both"/>
        <w:rPr>
          <w:szCs w:val="24"/>
          <w:lang w:eastAsia="ar-SA"/>
        </w:rPr>
      </w:pPr>
      <w:r>
        <w:rPr>
          <w:szCs w:val="24"/>
          <w:lang w:eastAsia="ar-SA"/>
        </w:rPr>
        <w:t>27. Vertinimo nuostatos:</w:t>
      </w:r>
    </w:p>
    <w:p w14:paraId="6F622D5B" w14:textId="405FD934" w:rsidR="00150477"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00000">
      <w:pPr>
        <w:suppressAutoHyphens/>
        <w:ind w:firstLine="851"/>
        <w:jc w:val="both"/>
        <w:rPr>
          <w:szCs w:val="24"/>
          <w:lang w:eastAsia="ar-SA"/>
        </w:rPr>
      </w:pPr>
      <w:r>
        <w:rPr>
          <w:szCs w:val="24"/>
          <w:lang w:eastAsia="ar-SA"/>
        </w:rPr>
        <w:t>28. Mokytojas, planuodamas Programos įgyvendinimą, pirmiausiai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w:t>
      </w:r>
    </w:p>
    <w:p w14:paraId="3A104E42" w14:textId="5A122A8B" w:rsidR="00150477"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00000">
      <w:pPr>
        <w:keepNext/>
        <w:keepLines/>
        <w:suppressAutoHyphens/>
        <w:jc w:val="center"/>
        <w:rPr>
          <w:b/>
          <w:szCs w:val="24"/>
          <w:lang w:eastAsia="ar-SA"/>
        </w:rPr>
      </w:pPr>
      <w:r>
        <w:rPr>
          <w:b/>
          <w:szCs w:val="24"/>
          <w:lang w:eastAsia="ar-SA"/>
        </w:rPr>
        <w:t>VII SKYRIUS</w:t>
      </w:r>
    </w:p>
    <w:p w14:paraId="0E6D311C" w14:textId="77777777" w:rsidR="00150477"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0000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0000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0000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00000">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0000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0000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0000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0000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0000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0000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00000">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0000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0000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00000">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0000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00000">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00000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00000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000000">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00000">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0000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000000">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0000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00000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0000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00000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0000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0000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00000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00000">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00000">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0000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0000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0000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0000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0000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00000">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00000">
            <w:pPr>
              <w:suppressAutoHyphens/>
              <w:ind w:right="133"/>
              <w:textAlignment w:val="baseline"/>
              <w:rPr>
                <w:szCs w:val="24"/>
                <w:lang w:eastAsia="lt-LT"/>
              </w:rPr>
            </w:pPr>
            <w:r>
              <w:rPr>
                <w:szCs w:val="24"/>
                <w:lang w:eastAsia="lt-LT"/>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00000">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0000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0000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00000">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0000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00000">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00000">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0000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0000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0000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00000">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0000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0000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00000">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0000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0000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0000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00000">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0000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00000">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0000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0000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0000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0000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0000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B183" w14:textId="77777777" w:rsidR="00D82DA0" w:rsidRDefault="00D82DA0">
      <w:pPr>
        <w:rPr>
          <w:sz w:val="22"/>
          <w:szCs w:val="22"/>
        </w:rPr>
      </w:pPr>
      <w:r>
        <w:rPr>
          <w:sz w:val="22"/>
          <w:szCs w:val="22"/>
        </w:rPr>
        <w:separator/>
      </w:r>
    </w:p>
  </w:endnote>
  <w:endnote w:type="continuationSeparator" w:id="0">
    <w:p w14:paraId="6F03699F" w14:textId="77777777" w:rsidR="00D82DA0" w:rsidRDefault="00D82DA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503F" w14:textId="77777777" w:rsidR="00D82DA0" w:rsidRDefault="00D82DA0">
      <w:pPr>
        <w:rPr>
          <w:sz w:val="22"/>
          <w:szCs w:val="22"/>
        </w:rPr>
      </w:pPr>
      <w:r>
        <w:rPr>
          <w:sz w:val="22"/>
          <w:szCs w:val="22"/>
        </w:rPr>
        <w:separator/>
      </w:r>
    </w:p>
  </w:footnote>
  <w:footnote w:type="continuationSeparator" w:id="0">
    <w:p w14:paraId="50738A80" w14:textId="77777777" w:rsidR="00D82DA0" w:rsidRDefault="00D82DA0">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4C7020"/>
    <w:rsid w:val="00810D7B"/>
    <w:rsid w:val="00D82D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Kompiuteris</cp:lastModifiedBy>
  <cp:revision>2</cp:revision>
  <dcterms:created xsi:type="dcterms:W3CDTF">2022-10-17T13:19:00Z</dcterms:created>
  <dcterms:modified xsi:type="dcterms:W3CDTF">2022-10-17T13:19:00Z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